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C8" w:rsidRDefault="00E55BC8" w:rsidP="00E55BC8">
      <w:pPr>
        <w:autoSpaceDN w:val="0"/>
        <w:rPr>
          <w:b/>
          <w:bCs/>
          <w:szCs w:val="21"/>
        </w:rPr>
      </w:pPr>
      <w:r>
        <w:rPr>
          <w:rFonts w:hAnsi="宋体"/>
          <w:b/>
          <w:bCs/>
          <w:szCs w:val="21"/>
        </w:rPr>
        <w:t>附件</w:t>
      </w:r>
      <w:r>
        <w:rPr>
          <w:b/>
          <w:bCs/>
          <w:szCs w:val="21"/>
        </w:rPr>
        <w:t>2</w:t>
      </w:r>
      <w:r>
        <w:rPr>
          <w:rFonts w:hAnsi="宋体"/>
          <w:b/>
          <w:bCs/>
          <w:szCs w:val="21"/>
        </w:rPr>
        <w:t>：</w:t>
      </w:r>
    </w:p>
    <w:p w:rsidR="00E55BC8" w:rsidRDefault="00E55BC8" w:rsidP="00E55BC8">
      <w:pPr>
        <w:spacing w:line="360" w:lineRule="atLeast"/>
        <w:jc w:val="center"/>
        <w:rPr>
          <w:rFonts w:ascii="宋体" w:hAnsi="宋体" w:cs="微软雅黑"/>
          <w:b/>
          <w:bCs/>
          <w:color w:val="000000"/>
          <w:sz w:val="30"/>
          <w:szCs w:val="30"/>
        </w:rPr>
      </w:pPr>
      <w:r>
        <w:rPr>
          <w:rFonts w:ascii="宋体" w:hAnsi="宋体" w:cs="微软雅黑"/>
          <w:b/>
          <w:bCs/>
          <w:color w:val="000000"/>
          <w:sz w:val="30"/>
          <w:szCs w:val="30"/>
        </w:rPr>
        <w:t>参会回执表</w:t>
      </w:r>
    </w:p>
    <w:tbl>
      <w:tblPr>
        <w:tblpPr w:leftFromText="180" w:rightFromText="180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0"/>
        <w:gridCol w:w="1078"/>
        <w:gridCol w:w="641"/>
        <w:gridCol w:w="872"/>
        <w:gridCol w:w="1814"/>
        <w:gridCol w:w="1601"/>
        <w:gridCol w:w="850"/>
        <w:gridCol w:w="1511"/>
      </w:tblGrid>
      <w:tr w:rsidR="00E55BC8" w:rsidTr="005357B6">
        <w:trPr>
          <w:trHeight w:val="414"/>
        </w:trPr>
        <w:tc>
          <w:tcPr>
            <w:tcW w:w="1190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单位名称</w:t>
            </w:r>
          </w:p>
        </w:tc>
        <w:tc>
          <w:tcPr>
            <w:tcW w:w="8367" w:type="dxa"/>
            <w:gridSpan w:val="7"/>
            <w:vAlign w:val="center"/>
          </w:tcPr>
          <w:p w:rsidR="00E55BC8" w:rsidRDefault="00E55BC8" w:rsidP="005357B6">
            <w:pPr>
              <w:autoSpaceDN w:val="0"/>
              <w:spacing w:line="240" w:lineRule="atLeast"/>
              <w:jc w:val="center"/>
              <w:rPr>
                <w:bCs/>
                <w:szCs w:val="21"/>
              </w:rPr>
            </w:pPr>
          </w:p>
        </w:tc>
      </w:tr>
      <w:tr w:rsidR="00E55BC8" w:rsidTr="005357B6">
        <w:trPr>
          <w:trHeight w:val="420"/>
        </w:trPr>
        <w:tc>
          <w:tcPr>
            <w:tcW w:w="1190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地址</w:t>
            </w:r>
          </w:p>
        </w:tc>
        <w:tc>
          <w:tcPr>
            <w:tcW w:w="6006" w:type="dxa"/>
            <w:gridSpan w:val="5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邮编</w:t>
            </w:r>
          </w:p>
        </w:tc>
        <w:tc>
          <w:tcPr>
            <w:tcW w:w="1511" w:type="dxa"/>
            <w:vAlign w:val="center"/>
          </w:tcPr>
          <w:p w:rsidR="00E55BC8" w:rsidRDefault="00E55BC8" w:rsidP="005357B6">
            <w:pPr>
              <w:autoSpaceDN w:val="0"/>
              <w:spacing w:line="240" w:lineRule="atLeast"/>
              <w:jc w:val="center"/>
              <w:rPr>
                <w:bCs/>
                <w:szCs w:val="21"/>
              </w:rPr>
            </w:pPr>
          </w:p>
        </w:tc>
      </w:tr>
      <w:tr w:rsidR="00E55BC8" w:rsidTr="005357B6">
        <w:trPr>
          <w:cantSplit/>
          <w:trHeight w:val="397"/>
        </w:trPr>
        <w:tc>
          <w:tcPr>
            <w:tcW w:w="1190" w:type="dxa"/>
            <w:vMerge w:val="restart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参会</w:t>
            </w:r>
          </w:p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人员</w:t>
            </w:r>
          </w:p>
        </w:tc>
        <w:tc>
          <w:tcPr>
            <w:tcW w:w="1078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姓名</w:t>
            </w:r>
          </w:p>
        </w:tc>
        <w:tc>
          <w:tcPr>
            <w:tcW w:w="64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职务</w:t>
            </w:r>
          </w:p>
        </w:tc>
        <w:tc>
          <w:tcPr>
            <w:tcW w:w="1814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联系电话（手机）</w:t>
            </w:r>
          </w:p>
        </w:tc>
        <w:tc>
          <w:tcPr>
            <w:tcW w:w="2451" w:type="dxa"/>
            <w:gridSpan w:val="2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邮箱</w:t>
            </w:r>
          </w:p>
        </w:tc>
        <w:tc>
          <w:tcPr>
            <w:tcW w:w="151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QQ</w:t>
            </w:r>
          </w:p>
        </w:tc>
      </w:tr>
      <w:tr w:rsidR="00E55BC8" w:rsidTr="005357B6">
        <w:trPr>
          <w:cantSplit/>
          <w:trHeight w:val="397"/>
        </w:trPr>
        <w:tc>
          <w:tcPr>
            <w:tcW w:w="1190" w:type="dxa"/>
            <w:vMerge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E55BC8" w:rsidTr="005357B6">
        <w:trPr>
          <w:cantSplit/>
          <w:trHeight w:val="397"/>
        </w:trPr>
        <w:tc>
          <w:tcPr>
            <w:tcW w:w="1190" w:type="dxa"/>
            <w:vMerge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E55BC8" w:rsidTr="005357B6">
        <w:trPr>
          <w:cantSplit/>
          <w:trHeight w:val="397"/>
        </w:trPr>
        <w:tc>
          <w:tcPr>
            <w:tcW w:w="1190" w:type="dxa"/>
            <w:vMerge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E55BC8" w:rsidTr="005357B6">
        <w:trPr>
          <w:cantSplit/>
          <w:trHeight w:val="397"/>
        </w:trPr>
        <w:tc>
          <w:tcPr>
            <w:tcW w:w="1190" w:type="dxa"/>
            <w:vMerge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E55BC8" w:rsidTr="005357B6">
        <w:trPr>
          <w:cantSplit/>
          <w:trHeight w:val="397"/>
        </w:trPr>
        <w:tc>
          <w:tcPr>
            <w:tcW w:w="1190" w:type="dxa"/>
            <w:vMerge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4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451" w:type="dxa"/>
            <w:gridSpan w:val="2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1" w:type="dxa"/>
            <w:vAlign w:val="center"/>
          </w:tcPr>
          <w:p w:rsidR="00E55BC8" w:rsidRDefault="00E55BC8" w:rsidP="005357B6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</w:p>
        </w:tc>
      </w:tr>
      <w:tr w:rsidR="00E55BC8" w:rsidTr="005357B6">
        <w:trPr>
          <w:trHeight w:val="689"/>
        </w:trPr>
        <w:tc>
          <w:tcPr>
            <w:tcW w:w="9557" w:type="dxa"/>
            <w:gridSpan w:val="8"/>
          </w:tcPr>
          <w:p w:rsidR="00E55BC8" w:rsidRDefault="00E55BC8" w:rsidP="005357B6">
            <w:pPr>
              <w:widowControl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* </w:t>
            </w:r>
            <w:r>
              <w:rPr>
                <w:b/>
                <w:bCs/>
                <w:color w:val="000000"/>
                <w:sz w:val="18"/>
                <w:szCs w:val="18"/>
              </w:rPr>
              <w:t>请于</w:t>
            </w:r>
            <w:r>
              <w:rPr>
                <w:b/>
                <w:bCs/>
                <w:color w:val="000000"/>
                <w:sz w:val="18"/>
                <w:szCs w:val="18"/>
              </w:rPr>
              <w:t>2016</w:t>
            </w:r>
            <w:r>
              <w:rPr>
                <w:b/>
                <w:bCs/>
                <w:sz w:val="18"/>
                <w:szCs w:val="18"/>
              </w:rPr>
              <w:t>年</w:t>
            </w: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>月</w:t>
            </w: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日前</w:t>
            </w:r>
            <w:r>
              <w:rPr>
                <w:b/>
                <w:bCs/>
                <w:color w:val="000000"/>
                <w:sz w:val="18"/>
                <w:szCs w:val="18"/>
              </w:rPr>
              <w:t>将参会回执发到邮件至钾盐钾肥行业分会，</w:t>
            </w:r>
            <w:r>
              <w:rPr>
                <w:color w:val="000000"/>
                <w:sz w:val="18"/>
                <w:szCs w:val="18"/>
              </w:rPr>
              <w:t>邮箱：</w:t>
            </w:r>
            <w:hyperlink r:id="rId4" w:history="1">
              <w:r>
                <w:rPr>
                  <w:rStyle w:val="a3"/>
                  <w:sz w:val="18"/>
                  <w:szCs w:val="18"/>
                </w:rPr>
                <w:t>jiayanfeimsc@126.com</w:t>
              </w:r>
            </w:hyperlink>
            <w:r>
              <w:rPr>
                <w:color w:val="000000"/>
                <w:sz w:val="18"/>
                <w:szCs w:val="18"/>
              </w:rPr>
              <w:t>，谢谢！</w:t>
            </w:r>
          </w:p>
          <w:p w:rsidR="00E55BC8" w:rsidRDefault="00E55BC8" w:rsidP="005357B6">
            <w:pPr>
              <w:widowControl/>
              <w:spacing w:line="240" w:lineRule="atLeast"/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28"/>
                <w:sz w:val="18"/>
                <w:szCs w:val="18"/>
              </w:rPr>
              <w:t xml:space="preserve">  </w:t>
            </w:r>
            <w:r>
              <w:rPr>
                <w:b/>
                <w:bCs/>
                <w:color w:val="000000"/>
                <w:kern w:val="28"/>
                <w:sz w:val="18"/>
                <w:szCs w:val="18"/>
              </w:rPr>
              <w:t>联系人：谢鹏飞</w:t>
            </w:r>
            <w:r>
              <w:rPr>
                <w:b/>
                <w:bCs/>
                <w:color w:val="000000"/>
                <w:kern w:val="28"/>
                <w:sz w:val="18"/>
                <w:szCs w:val="18"/>
              </w:rPr>
              <w:t xml:space="preserve">     </w:t>
            </w:r>
            <w:r>
              <w:rPr>
                <w:b/>
                <w:bCs/>
                <w:color w:val="000000"/>
                <w:kern w:val="28"/>
                <w:sz w:val="18"/>
                <w:szCs w:val="18"/>
              </w:rPr>
              <w:t>联系电话：</w:t>
            </w:r>
            <w:r>
              <w:rPr>
                <w:b/>
                <w:bCs/>
                <w:color w:val="000000"/>
                <w:kern w:val="28"/>
                <w:sz w:val="18"/>
                <w:szCs w:val="18"/>
              </w:rPr>
              <w:t>010-84504671</w:t>
            </w:r>
            <w:r>
              <w:rPr>
                <w:b/>
                <w:bCs/>
                <w:color w:val="000000"/>
                <w:kern w:val="28"/>
                <w:sz w:val="18"/>
                <w:szCs w:val="18"/>
              </w:rPr>
              <w:t>，</w:t>
            </w:r>
            <w:r>
              <w:rPr>
                <w:b/>
                <w:bCs/>
                <w:color w:val="000000"/>
                <w:kern w:val="28"/>
                <w:sz w:val="18"/>
                <w:szCs w:val="18"/>
              </w:rPr>
              <w:t xml:space="preserve"> 18121249796</w:t>
            </w:r>
          </w:p>
        </w:tc>
      </w:tr>
    </w:tbl>
    <w:p w:rsidR="00E55BC8" w:rsidRDefault="00E55BC8" w:rsidP="00E55BC8">
      <w:pPr>
        <w:spacing w:line="240" w:lineRule="atLeast"/>
        <w:jc w:val="center"/>
        <w:rPr>
          <w:b/>
          <w:bCs/>
          <w:szCs w:val="21"/>
        </w:rPr>
      </w:pPr>
    </w:p>
    <w:p w:rsidR="00E55BC8" w:rsidRDefault="00E55BC8" w:rsidP="00E55BC8">
      <w:pPr>
        <w:spacing w:line="360" w:lineRule="atLeast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酒店预定</w:t>
      </w:r>
      <w:r>
        <w:rPr>
          <w:rFonts w:hint="eastAsia"/>
          <w:b/>
          <w:bCs/>
          <w:color w:val="000000"/>
          <w:sz w:val="30"/>
          <w:szCs w:val="30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43"/>
        <w:gridCol w:w="2729"/>
        <w:gridCol w:w="1718"/>
        <w:gridCol w:w="2450"/>
      </w:tblGrid>
      <w:tr w:rsidR="00E55BC8" w:rsidTr="005357B6">
        <w:trPr>
          <w:trHeight w:val="530"/>
          <w:jc w:val="center"/>
        </w:trPr>
        <w:tc>
          <w:tcPr>
            <w:tcW w:w="9540" w:type="dxa"/>
            <w:gridSpan w:val="4"/>
            <w:vAlign w:val="center"/>
          </w:tcPr>
          <w:p w:rsidR="00E55BC8" w:rsidRDefault="00E55BC8" w:rsidP="005357B6">
            <w:pPr>
              <w:spacing w:before="156" w:line="240" w:lineRule="atLeast"/>
              <w:jc w:val="left"/>
              <w:rPr>
                <w:szCs w:val="21"/>
              </w:rPr>
            </w:pPr>
            <w:r>
              <w:rPr>
                <w:b/>
                <w:bCs/>
                <w:szCs w:val="21"/>
              </w:rPr>
              <w:t>酒店地址：</w:t>
            </w:r>
            <w:r w:rsidRPr="00BE3563">
              <w:rPr>
                <w:szCs w:val="21"/>
              </w:rPr>
              <w:t>上海佳友唯景大酒店</w:t>
            </w:r>
            <w:r w:rsidRPr="00BE3563">
              <w:rPr>
                <w:rFonts w:hint="eastAsia"/>
                <w:szCs w:val="21"/>
              </w:rPr>
              <w:t>，</w:t>
            </w:r>
            <w:r w:rsidRPr="00BE3563">
              <w:rPr>
                <w:szCs w:val="21"/>
              </w:rPr>
              <w:t>上海浦东新区新金桥路</w:t>
            </w:r>
            <w:r w:rsidRPr="00BE3563">
              <w:rPr>
                <w:szCs w:val="21"/>
              </w:rPr>
              <w:t>159</w:t>
            </w:r>
            <w:r w:rsidRPr="00BE3563">
              <w:rPr>
                <w:szCs w:val="21"/>
              </w:rPr>
              <w:t>号</w:t>
            </w:r>
          </w:p>
        </w:tc>
      </w:tr>
      <w:tr w:rsidR="00E55BC8" w:rsidTr="005357B6">
        <w:trPr>
          <w:trHeight w:val="530"/>
          <w:jc w:val="center"/>
        </w:trPr>
        <w:tc>
          <w:tcPr>
            <w:tcW w:w="2643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房间类型</w:t>
            </w:r>
          </w:p>
        </w:tc>
        <w:tc>
          <w:tcPr>
            <w:tcW w:w="2729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房间特惠价格</w:t>
            </w:r>
          </w:p>
        </w:tc>
        <w:tc>
          <w:tcPr>
            <w:tcW w:w="1718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预订房间数</w:t>
            </w:r>
          </w:p>
        </w:tc>
        <w:tc>
          <w:tcPr>
            <w:tcW w:w="2450" w:type="dxa"/>
            <w:vAlign w:val="center"/>
          </w:tcPr>
          <w:p w:rsidR="00E55BC8" w:rsidRDefault="00E55BC8" w:rsidP="005357B6">
            <w:pPr>
              <w:spacing w:before="156"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预订天数</w:t>
            </w:r>
          </w:p>
        </w:tc>
      </w:tr>
      <w:tr w:rsidR="00E55BC8" w:rsidTr="005357B6">
        <w:trPr>
          <w:trHeight w:val="530"/>
          <w:jc w:val="center"/>
        </w:trPr>
        <w:tc>
          <w:tcPr>
            <w:tcW w:w="2643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商务房（大床）</w:t>
            </w:r>
          </w:p>
        </w:tc>
        <w:tc>
          <w:tcPr>
            <w:tcW w:w="2729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天</w:t>
            </w:r>
            <w:r>
              <w:rPr>
                <w:szCs w:val="21"/>
              </w:rPr>
              <w:t>·</w:t>
            </w:r>
            <w:r>
              <w:rPr>
                <w:szCs w:val="21"/>
              </w:rPr>
              <w:t>间</w:t>
            </w:r>
          </w:p>
        </w:tc>
        <w:tc>
          <w:tcPr>
            <w:tcW w:w="1718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）间</w:t>
            </w:r>
          </w:p>
        </w:tc>
        <w:tc>
          <w:tcPr>
            <w:tcW w:w="2450" w:type="dxa"/>
            <w:vAlign w:val="center"/>
          </w:tcPr>
          <w:p w:rsidR="00E55BC8" w:rsidRDefault="00E55BC8" w:rsidP="005357B6">
            <w:pPr>
              <w:spacing w:before="156"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）天</w:t>
            </w:r>
          </w:p>
        </w:tc>
      </w:tr>
      <w:tr w:rsidR="00E55BC8" w:rsidTr="005357B6">
        <w:trPr>
          <w:trHeight w:val="530"/>
          <w:jc w:val="center"/>
        </w:trPr>
        <w:tc>
          <w:tcPr>
            <w:tcW w:w="2643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商务房（标间）</w:t>
            </w:r>
          </w:p>
        </w:tc>
        <w:tc>
          <w:tcPr>
            <w:tcW w:w="2729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天</w:t>
            </w:r>
            <w:r>
              <w:rPr>
                <w:szCs w:val="21"/>
              </w:rPr>
              <w:t>·</w:t>
            </w:r>
            <w:r>
              <w:rPr>
                <w:szCs w:val="21"/>
              </w:rPr>
              <w:t>间</w:t>
            </w:r>
          </w:p>
        </w:tc>
        <w:tc>
          <w:tcPr>
            <w:tcW w:w="1718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）间</w:t>
            </w:r>
          </w:p>
        </w:tc>
        <w:tc>
          <w:tcPr>
            <w:tcW w:w="2450" w:type="dxa"/>
            <w:vAlign w:val="center"/>
          </w:tcPr>
          <w:p w:rsidR="00E55BC8" w:rsidRDefault="00E55BC8" w:rsidP="005357B6">
            <w:pPr>
              <w:spacing w:before="156"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）天</w:t>
            </w:r>
          </w:p>
        </w:tc>
      </w:tr>
      <w:tr w:rsidR="00E55BC8" w:rsidTr="005357B6">
        <w:trPr>
          <w:trHeight w:val="540"/>
          <w:jc w:val="center"/>
        </w:trPr>
        <w:tc>
          <w:tcPr>
            <w:tcW w:w="2643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商务套房</w:t>
            </w:r>
          </w:p>
        </w:tc>
        <w:tc>
          <w:tcPr>
            <w:tcW w:w="2729" w:type="dxa"/>
            <w:vAlign w:val="center"/>
          </w:tcPr>
          <w:p w:rsidR="00E55BC8" w:rsidRDefault="00E55BC8" w:rsidP="005357B6">
            <w:pPr>
              <w:spacing w:before="156"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960</w:t>
            </w:r>
            <w:r>
              <w:rPr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天</w:t>
            </w:r>
            <w:r>
              <w:rPr>
                <w:szCs w:val="21"/>
              </w:rPr>
              <w:t>·</w:t>
            </w:r>
            <w:r>
              <w:rPr>
                <w:szCs w:val="21"/>
              </w:rPr>
              <w:t>间</w:t>
            </w:r>
          </w:p>
        </w:tc>
        <w:tc>
          <w:tcPr>
            <w:tcW w:w="1718" w:type="dxa"/>
            <w:vAlign w:val="center"/>
          </w:tcPr>
          <w:p w:rsidR="00E55BC8" w:rsidRDefault="00E55BC8" w:rsidP="005357B6">
            <w:pPr>
              <w:spacing w:before="156"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  </w:t>
            </w:r>
            <w:r>
              <w:rPr>
                <w:szCs w:val="21"/>
              </w:rPr>
              <w:t>）间</w:t>
            </w:r>
          </w:p>
        </w:tc>
        <w:tc>
          <w:tcPr>
            <w:tcW w:w="2450" w:type="dxa"/>
            <w:vAlign w:val="center"/>
          </w:tcPr>
          <w:p w:rsidR="00E55BC8" w:rsidRDefault="00E55BC8" w:rsidP="005357B6">
            <w:pPr>
              <w:spacing w:before="156" w:line="240" w:lineRule="atLeast"/>
              <w:rPr>
                <w:szCs w:val="21"/>
              </w:rPr>
            </w:pPr>
            <w:r>
              <w:rPr>
                <w:szCs w:val="21"/>
              </w:rPr>
              <w:t xml:space="preserve">       </w:t>
            </w:r>
            <w:r>
              <w:rPr>
                <w:szCs w:val="21"/>
              </w:rPr>
              <w:t>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）天</w:t>
            </w:r>
          </w:p>
        </w:tc>
      </w:tr>
    </w:tbl>
    <w:p w:rsidR="00E55BC8" w:rsidRDefault="00E55BC8" w:rsidP="00E55BC8">
      <w:pPr>
        <w:pStyle w:val="p0"/>
        <w:spacing w:line="360" w:lineRule="exact"/>
        <w:rPr>
          <w:b/>
          <w:bCs/>
        </w:rPr>
      </w:pPr>
      <w:r>
        <w:rPr>
          <w:b/>
          <w:bCs/>
        </w:rPr>
        <w:t>参会须知：</w:t>
      </w:r>
    </w:p>
    <w:p w:rsidR="00E55BC8" w:rsidRDefault="00E55BC8" w:rsidP="00E55BC8">
      <w:pPr>
        <w:pStyle w:val="p0"/>
        <w:spacing w:line="360" w:lineRule="exact"/>
        <w:ind w:firstLine="420"/>
        <w:rPr>
          <w:bCs/>
        </w:rPr>
      </w:pPr>
      <w:r>
        <w:rPr>
          <w:bCs/>
        </w:rPr>
        <w:t>1</w:t>
      </w:r>
      <w:r>
        <w:rPr>
          <w:bCs/>
        </w:rPr>
        <w:t>、请将回执表于</w:t>
      </w:r>
      <w:r>
        <w:rPr>
          <w:rFonts w:hint="eastAsia"/>
          <w:bCs/>
        </w:rPr>
        <w:t>2016</w:t>
      </w:r>
      <w:r>
        <w:rPr>
          <w:bCs/>
        </w:rPr>
        <w:t>年</w:t>
      </w:r>
      <w:r>
        <w:rPr>
          <w:rFonts w:hint="eastAsia"/>
          <w:bCs/>
        </w:rPr>
        <w:t>3</w:t>
      </w:r>
      <w:r>
        <w:rPr>
          <w:bCs/>
        </w:rPr>
        <w:t>月</w:t>
      </w:r>
      <w:r>
        <w:rPr>
          <w:rFonts w:hint="eastAsia"/>
          <w:bCs/>
        </w:rPr>
        <w:t>1</w:t>
      </w:r>
      <w:r>
        <w:rPr>
          <w:bCs/>
        </w:rPr>
        <w:t>日前传真至会务组邮箱</w:t>
      </w:r>
      <w:r>
        <w:rPr>
          <w:bCs/>
        </w:rPr>
        <w:t>jiayanfeimsc@126.com</w:t>
      </w:r>
      <w:r>
        <w:rPr>
          <w:bCs/>
        </w:rPr>
        <w:t>，确认参会，联系人：</w:t>
      </w:r>
      <w:r>
        <w:rPr>
          <w:rFonts w:hint="eastAsia"/>
          <w:bCs/>
        </w:rPr>
        <w:t>任桂荣</w:t>
      </w:r>
      <w:r>
        <w:rPr>
          <w:rFonts w:hint="eastAsia"/>
          <w:bCs/>
        </w:rPr>
        <w:t xml:space="preserve"> </w:t>
      </w:r>
      <w:r>
        <w:rPr>
          <w:bCs/>
          <w:color w:val="000000"/>
        </w:rPr>
        <w:t>谢鹏飞</w:t>
      </w:r>
      <w:r>
        <w:rPr>
          <w:rFonts w:hint="eastAsia"/>
          <w:bCs/>
          <w:color w:val="000000"/>
        </w:rPr>
        <w:t xml:space="preserve"> 13522066885  </w:t>
      </w:r>
      <w:r>
        <w:rPr>
          <w:bCs/>
          <w:color w:val="000000"/>
        </w:rPr>
        <w:t>18121249796</w:t>
      </w:r>
      <w:r>
        <w:rPr>
          <w:bCs/>
          <w:color w:val="000000"/>
        </w:rPr>
        <w:t>。</w:t>
      </w:r>
    </w:p>
    <w:p w:rsidR="00E55BC8" w:rsidRDefault="00E55BC8" w:rsidP="00E55BC8">
      <w:pPr>
        <w:pStyle w:val="p0"/>
        <w:spacing w:line="360" w:lineRule="exact"/>
        <w:rPr>
          <w:bCs/>
        </w:rPr>
      </w:pPr>
      <w:r>
        <w:rPr>
          <w:bCs/>
        </w:rPr>
        <w:tab/>
        <w:t>2</w:t>
      </w:r>
      <w:r>
        <w:rPr>
          <w:bCs/>
        </w:rPr>
        <w:t>、如参会回执中不预定房间，会务组不负责预留，请自行解决。</w:t>
      </w:r>
    </w:p>
    <w:p w:rsidR="00E55BC8" w:rsidRDefault="00E55BC8" w:rsidP="00E55BC8">
      <w:pPr>
        <w:pStyle w:val="p0"/>
        <w:spacing w:line="360" w:lineRule="exact"/>
        <w:ind w:firstLineChars="196" w:firstLine="412"/>
        <w:rPr>
          <w:rFonts w:hint="eastAsia"/>
          <w:bCs/>
        </w:rPr>
      </w:pPr>
      <w:r>
        <w:rPr>
          <w:bCs/>
        </w:rPr>
        <w:t>3</w:t>
      </w:r>
      <w:r>
        <w:rPr>
          <w:bCs/>
        </w:rPr>
        <w:t>、如会议回执预定酒店房间已满，您报到时会务组将帮助调节至其他合适宾馆下榻，若带来不便，敬请见谅。</w:t>
      </w:r>
    </w:p>
    <w:p w:rsidR="00BB35F3" w:rsidRDefault="00BB35F3" w:rsidP="00BB35F3">
      <w:pPr>
        <w:pStyle w:val="p0"/>
        <w:spacing w:line="360" w:lineRule="exact"/>
        <w:rPr>
          <w:rFonts w:hint="eastAsia"/>
          <w:b/>
          <w:bCs/>
        </w:rPr>
      </w:pPr>
      <w:r w:rsidRPr="00BB35F3">
        <w:rPr>
          <w:rFonts w:hint="eastAsia"/>
          <w:b/>
          <w:bCs/>
        </w:rPr>
        <w:t>乘车路线：</w:t>
      </w:r>
    </w:p>
    <w:p w:rsidR="00BB35F3" w:rsidRDefault="00BB35F3" w:rsidP="00BB35F3">
      <w:pPr>
        <w:pStyle w:val="p0"/>
        <w:spacing w:line="360" w:lineRule="exact"/>
        <w:ind w:firstLineChars="202" w:firstLine="424"/>
        <w:rPr>
          <w:rFonts w:hint="eastAsia"/>
          <w:bCs/>
        </w:rPr>
      </w:pPr>
      <w:r>
        <w:rPr>
          <w:rFonts w:hint="eastAsia"/>
          <w:bCs/>
        </w:rPr>
        <w:t>【上海虹桥机场（虹桥火车站）】距酒店</w:t>
      </w:r>
      <w:r>
        <w:rPr>
          <w:rFonts w:hint="eastAsia"/>
          <w:bCs/>
        </w:rPr>
        <w:t>31</w:t>
      </w:r>
      <w:r>
        <w:rPr>
          <w:rFonts w:hint="eastAsia"/>
          <w:bCs/>
        </w:rPr>
        <w:t>公里。乘坐地铁</w:t>
      </w:r>
      <w:r>
        <w:rPr>
          <w:rFonts w:hint="eastAsia"/>
          <w:bCs/>
        </w:rPr>
        <w:t>2</w:t>
      </w:r>
      <w:r>
        <w:rPr>
          <w:rFonts w:hint="eastAsia"/>
          <w:bCs/>
        </w:rPr>
        <w:t>号线（浦东机场方向）在世纪大道站换乘地铁</w:t>
      </w:r>
      <w:r>
        <w:rPr>
          <w:rFonts w:hint="eastAsia"/>
          <w:bCs/>
        </w:rPr>
        <w:t>6</w:t>
      </w:r>
      <w:r>
        <w:rPr>
          <w:rFonts w:hint="eastAsia"/>
          <w:bCs/>
        </w:rPr>
        <w:t>号线（港城路方向），在金桥路下车步行至金桥路张扬，换乘上川专线在新金桥路今藏路站下车，步行</w:t>
      </w:r>
      <w:r>
        <w:rPr>
          <w:rFonts w:hint="eastAsia"/>
          <w:bCs/>
        </w:rPr>
        <w:t>290</w:t>
      </w:r>
      <w:r>
        <w:rPr>
          <w:rFonts w:hint="eastAsia"/>
          <w:bCs/>
        </w:rPr>
        <w:t>米。出租车约</w:t>
      </w:r>
      <w:r>
        <w:rPr>
          <w:rFonts w:hint="eastAsia"/>
          <w:bCs/>
        </w:rPr>
        <w:t>122</w:t>
      </w:r>
      <w:r>
        <w:rPr>
          <w:rFonts w:hint="eastAsia"/>
          <w:bCs/>
        </w:rPr>
        <w:t>元。</w:t>
      </w:r>
    </w:p>
    <w:p w:rsidR="00BB35F3" w:rsidRDefault="00BB35F3" w:rsidP="00BB35F3">
      <w:pPr>
        <w:pStyle w:val="p0"/>
        <w:spacing w:line="360" w:lineRule="exact"/>
        <w:ind w:firstLineChars="202" w:firstLine="424"/>
        <w:rPr>
          <w:rFonts w:hint="eastAsia"/>
          <w:bCs/>
        </w:rPr>
      </w:pPr>
      <w:r>
        <w:rPr>
          <w:rFonts w:hint="eastAsia"/>
          <w:bCs/>
        </w:rPr>
        <w:t>【上海浦东国际机场】距酒店</w:t>
      </w:r>
      <w:r>
        <w:rPr>
          <w:rFonts w:hint="eastAsia"/>
          <w:bCs/>
        </w:rPr>
        <w:t>27</w:t>
      </w:r>
      <w:r>
        <w:rPr>
          <w:rFonts w:hint="eastAsia"/>
          <w:bCs/>
        </w:rPr>
        <w:t>公里。乘坐地铁</w:t>
      </w:r>
      <w:r>
        <w:rPr>
          <w:rFonts w:hint="eastAsia"/>
          <w:bCs/>
        </w:rPr>
        <w:t>2</w:t>
      </w:r>
      <w:r>
        <w:rPr>
          <w:rFonts w:hint="eastAsia"/>
          <w:bCs/>
        </w:rPr>
        <w:t>号线（徐泾东方向）在广兰路站下车步行至广兰路祖冲之路站，换乘</w:t>
      </w:r>
      <w:r>
        <w:rPr>
          <w:rFonts w:hint="eastAsia"/>
          <w:bCs/>
        </w:rPr>
        <w:t>990</w:t>
      </w:r>
      <w:r>
        <w:rPr>
          <w:rFonts w:hint="eastAsia"/>
          <w:bCs/>
        </w:rPr>
        <w:t>路在金桥路川桥路站下车，步行</w:t>
      </w:r>
      <w:r>
        <w:rPr>
          <w:rFonts w:hint="eastAsia"/>
          <w:bCs/>
        </w:rPr>
        <w:t>520</w:t>
      </w:r>
      <w:r>
        <w:rPr>
          <w:rFonts w:hint="eastAsia"/>
          <w:bCs/>
        </w:rPr>
        <w:t>米。出租车约</w:t>
      </w:r>
      <w:r>
        <w:rPr>
          <w:rFonts w:hint="eastAsia"/>
          <w:bCs/>
        </w:rPr>
        <w:t>107</w:t>
      </w:r>
      <w:r>
        <w:rPr>
          <w:rFonts w:hint="eastAsia"/>
          <w:bCs/>
        </w:rPr>
        <w:t>元。</w:t>
      </w:r>
    </w:p>
    <w:p w:rsidR="00071E9F" w:rsidRPr="00C54254" w:rsidRDefault="00AB0C40" w:rsidP="00C54254">
      <w:pPr>
        <w:pStyle w:val="p0"/>
        <w:spacing w:line="360" w:lineRule="exact"/>
        <w:ind w:firstLineChars="202" w:firstLine="424"/>
        <w:rPr>
          <w:bCs/>
        </w:rPr>
      </w:pPr>
      <w:r>
        <w:rPr>
          <w:rFonts w:hint="eastAsia"/>
          <w:bCs/>
        </w:rPr>
        <w:t>【新国际博览中心】距酒店</w:t>
      </w:r>
      <w:r>
        <w:rPr>
          <w:rFonts w:hint="eastAsia"/>
          <w:bCs/>
        </w:rPr>
        <w:t>8.5</w:t>
      </w:r>
      <w:r>
        <w:rPr>
          <w:rFonts w:hint="eastAsia"/>
          <w:bCs/>
        </w:rPr>
        <w:t>公里。乘坐出租车约</w:t>
      </w:r>
      <w:r>
        <w:rPr>
          <w:rFonts w:hint="eastAsia"/>
          <w:bCs/>
        </w:rPr>
        <w:t>20</w:t>
      </w:r>
      <w:r>
        <w:rPr>
          <w:rFonts w:hint="eastAsia"/>
          <w:bCs/>
        </w:rPr>
        <w:t>分钟。</w:t>
      </w:r>
    </w:p>
    <w:sectPr w:rsidR="00071E9F" w:rsidRPr="00C54254" w:rsidSect="0007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5BC8"/>
    <w:rsid w:val="00071E9F"/>
    <w:rsid w:val="008213CE"/>
    <w:rsid w:val="00AB0C40"/>
    <w:rsid w:val="00BB35F3"/>
    <w:rsid w:val="00C54254"/>
    <w:rsid w:val="00E5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C8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55BC8"/>
    <w:rPr>
      <w:color w:val="0000FF"/>
      <w:u w:val="single"/>
    </w:rPr>
  </w:style>
  <w:style w:type="paragraph" w:customStyle="1" w:styleId="p0">
    <w:name w:val="p0"/>
    <w:basedOn w:val="a"/>
    <w:rsid w:val="00E55BC8"/>
    <w:pPr>
      <w:widowControl/>
    </w:pPr>
    <w:rPr>
      <w:kern w:val="0"/>
      <w:szCs w:val="21"/>
    </w:rPr>
  </w:style>
  <w:style w:type="paragraph" w:styleId="a4">
    <w:name w:val="Balloon Text"/>
    <w:basedOn w:val="a"/>
    <w:link w:val="Char"/>
    <w:uiPriority w:val="99"/>
    <w:semiHidden/>
    <w:unhideWhenUsed/>
    <w:rsid w:val="00BB35F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35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ayanfh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472</Characters>
  <Application>Microsoft Office Word</Application>
  <DocSecurity>0</DocSecurity>
  <Lines>39</Lines>
  <Paragraphs>46</Paragraphs>
  <ScaleCrop>false</ScaleCrop>
  <Company>iTianKong.com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3</cp:revision>
  <dcterms:created xsi:type="dcterms:W3CDTF">2016-01-07T08:28:00Z</dcterms:created>
  <dcterms:modified xsi:type="dcterms:W3CDTF">2016-01-07T08:44:00Z</dcterms:modified>
</cp:coreProperties>
</file>